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EC-3-GRILL MESA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3524250</wp:posOffset>
            </wp:positionH>
            <wp:positionV relativeFrom="paragraph">
              <wp:posOffset>716384</wp:posOffset>
            </wp:positionV>
            <wp:extent cx="3071813" cy="18468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1813" cy="184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Estufa Coriat® EC-3-Grill Mesa Petit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0.576 m, fondo: 0.344 m.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Gratinador de 0.540 m de frente.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Quemadores en "U" A.Inox. de 17,600 Btu/h c/u.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Pilotos individuales A.Inox.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ajuste flama piloto importadas, certificadas CSA uso comercial.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gas importadas, certificadas CSA uso comercial.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 del gratinador.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Quemadores abiertos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Quemador octagonal sólido en hierro fundido de 24,000 Btu/h c/u.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Parrillas superiores en hierro fundido montadas sobre cubierta semi-sellada A.Inox. 304.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Pilotos individuales A.Inox. con cabeza roscable tipo hongo.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ajuste flama piloto importadas, certificadas CSA uso comercial.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gas importadas, certificadas CSA uso comercial.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Características Generales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5 Perillas zinc con aislamiento térmico en silicón rojo.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1.460 m, fondo: 0.565 m, altura: 0.400 m.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95 kg.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