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EC-2T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3152775</wp:posOffset>
            </wp:positionH>
            <wp:positionV relativeFrom="paragraph">
              <wp:posOffset>647700</wp:posOffset>
            </wp:positionV>
            <wp:extent cx="3086100" cy="22860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Estufón Coriat® EC-2T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Secciones con 3 potentes quemadores concéntricos en hierro fundido de 70000 Btu/h c/u.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Parrillas superiores en hierro fundido.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doble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Charolas para captar escurrimientos.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Estructura A.Inox. con niveladores.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1.140 m, fondo: 0.690 m, altura: 0.600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85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